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38" w:rsidRDefault="002A1C38" w:rsidP="002A1C38">
      <w:pPr>
        <w:pStyle w:val="1"/>
        <w:ind w:firstLine="0"/>
      </w:pPr>
      <w:r>
        <w:t>Уважаемые участники закупок!</w:t>
      </w:r>
    </w:p>
    <w:p w:rsidR="002A1C38" w:rsidRDefault="002A1C38" w:rsidP="002A1C38">
      <w:pPr>
        <w:ind w:firstLine="0"/>
      </w:pPr>
    </w:p>
    <w:p w:rsidR="002A1C38" w:rsidRDefault="002A1C38" w:rsidP="002A1C38">
      <w:pPr>
        <w:pStyle w:val="a3"/>
      </w:pPr>
      <w:r>
        <w:t>28 ноября 2018 года планируется проведение круглого стола с поставщиками товаров, работ, услуг Республики Татарстан на тему: «</w:t>
      </w:r>
      <w:proofErr w:type="spellStart"/>
      <w:r>
        <w:t>Госзакупки</w:t>
      </w:r>
      <w:proofErr w:type="spellEnd"/>
      <w:r>
        <w:t xml:space="preserve"> и СМСП: эффективность и перспективы развития».</w:t>
      </w:r>
    </w:p>
    <w:p w:rsidR="002A1C38" w:rsidRDefault="002A1C38" w:rsidP="002A1C38">
      <w:pPr>
        <w:pStyle w:val="a3"/>
      </w:pPr>
      <w:r>
        <w:rPr>
          <w:rStyle w:val="a4"/>
        </w:rPr>
        <w:t>На мероприятии будут рассмотрены: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Последние изменения в 44-ФЗ. Что важно знать поставщикам.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Последние изменения в 223-ФЗ. Что важно знать поставщикам.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Открытие специализированных счетов.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Банковская гарантия и другие банковские инструменты обеспечения участия в торгах.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Особенности участия в закупках компаний с долей участия государства.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Защита прав и интересов участников закупок.</w:t>
      </w:r>
    </w:p>
    <w:p w:rsidR="002A1C38" w:rsidRPr="002A1C38" w:rsidRDefault="002A1C38" w:rsidP="002A1C38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2A1C38">
        <w:rPr>
          <w:rFonts w:ascii="Times New Roman" w:hAnsi="Times New Roman" w:cs="Times New Roman"/>
        </w:rPr>
        <w:t>Судебная практика по 44-ФЗ и 223-ФЗ. Что должен знать участник закупок.</w:t>
      </w:r>
    </w:p>
    <w:p w:rsidR="002A1C38" w:rsidRDefault="002A1C38" w:rsidP="002A1C38">
      <w:pPr>
        <w:pStyle w:val="a3"/>
      </w:pPr>
      <w:r>
        <w:t xml:space="preserve">Также участников мероприятия ждет открытый диалог с заказчиками и </w:t>
      </w:r>
      <w:proofErr w:type="spellStart"/>
      <w:r>
        <w:t>нетворкинг</w:t>
      </w:r>
      <w:proofErr w:type="spellEnd"/>
      <w:r>
        <w:t>.</w:t>
      </w:r>
    </w:p>
    <w:p w:rsidR="002A1C38" w:rsidRDefault="002A1C38" w:rsidP="002A1C38">
      <w:pPr>
        <w:pStyle w:val="a3"/>
      </w:pPr>
      <w:r>
        <w:t xml:space="preserve">Участие: </w:t>
      </w:r>
      <w:r>
        <w:rPr>
          <w:rStyle w:val="a4"/>
        </w:rPr>
        <w:t>бесплатно.</w:t>
      </w:r>
    </w:p>
    <w:p w:rsidR="002A1C38" w:rsidRDefault="002A1C38" w:rsidP="002A1C38">
      <w:pPr>
        <w:pStyle w:val="a3"/>
      </w:pPr>
      <w:r>
        <w:t xml:space="preserve">Заявки принимаются по адресу:  </w:t>
      </w:r>
      <w:hyperlink r:id="rId5" w:history="1">
        <w:r>
          <w:rPr>
            <w:rStyle w:val="a5"/>
          </w:rPr>
          <w:t>crz.rt@tatar.ru</w:t>
        </w:r>
      </w:hyperlink>
      <w:r>
        <w:t>, с пометкой «на круглый стол 28.11.2018» до 26.11.2018 г.</w:t>
      </w:r>
    </w:p>
    <w:p w:rsidR="002A1C38" w:rsidRDefault="002A1C38" w:rsidP="002A1C38">
      <w:pPr>
        <w:pStyle w:val="a3"/>
      </w:pPr>
      <w:r>
        <w:t xml:space="preserve">Тел. для справок: 8 (843) 212-28-18, Гульназ </w:t>
      </w:r>
      <w:proofErr w:type="spellStart"/>
      <w:r>
        <w:t>Галимуллина</w:t>
      </w:r>
      <w:proofErr w:type="spellEnd"/>
      <w:r>
        <w:t>.</w:t>
      </w:r>
    </w:p>
    <w:p w:rsidR="00292F04" w:rsidRDefault="00292F04"/>
    <w:sectPr w:rsidR="00292F04" w:rsidSect="0029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2D89"/>
    <w:multiLevelType w:val="multilevel"/>
    <w:tmpl w:val="331A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F709F"/>
    <w:multiLevelType w:val="multilevel"/>
    <w:tmpl w:val="B02C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C38"/>
    <w:rsid w:val="00160B9A"/>
    <w:rsid w:val="00234372"/>
    <w:rsid w:val="00292F04"/>
    <w:rsid w:val="002A1C38"/>
    <w:rsid w:val="00B04C3D"/>
    <w:rsid w:val="00C11C59"/>
    <w:rsid w:val="00D3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1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04"/>
  </w:style>
  <w:style w:type="paragraph" w:styleId="1">
    <w:name w:val="heading 1"/>
    <w:basedOn w:val="a"/>
    <w:next w:val="a"/>
    <w:link w:val="10"/>
    <w:uiPriority w:val="9"/>
    <w:qFormat/>
    <w:rsid w:val="002A1C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A1C38"/>
    <w:pPr>
      <w:spacing w:before="100" w:beforeAutospacing="1" w:after="100" w:after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1C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1C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2A1C3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1C38"/>
    <w:rPr>
      <w:b/>
      <w:bCs/>
    </w:rPr>
  </w:style>
  <w:style w:type="character" w:styleId="a5">
    <w:name w:val="Hyperlink"/>
    <w:basedOn w:val="a0"/>
    <w:uiPriority w:val="99"/>
    <w:semiHidden/>
    <w:unhideWhenUsed/>
    <w:rsid w:val="002A1C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2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rz.rt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2018-11-15T06:22:00Z</dcterms:created>
  <dcterms:modified xsi:type="dcterms:W3CDTF">2018-11-15T06:34:00Z</dcterms:modified>
</cp:coreProperties>
</file>